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07" w:rsidRDefault="00677207"/>
    <w:p w:rsidR="002E232A" w:rsidRDefault="002E232A"/>
    <w:p w:rsidR="002E232A" w:rsidRPr="002E232A" w:rsidRDefault="002E232A" w:rsidP="002E2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2A">
        <w:rPr>
          <w:rFonts w:ascii="Times New Roman" w:hAnsi="Times New Roman" w:cs="Times New Roman"/>
          <w:b/>
          <w:sz w:val="28"/>
          <w:szCs w:val="28"/>
        </w:rPr>
        <w:t>PROGRAMME DE PHARMACIE GALENIQUE</w:t>
      </w:r>
    </w:p>
    <w:p w:rsidR="002E232A" w:rsidRPr="002E232A" w:rsidRDefault="002E232A" w:rsidP="002E2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2A">
        <w:rPr>
          <w:rFonts w:ascii="Times New Roman" w:hAnsi="Times New Roman" w:cs="Times New Roman"/>
          <w:b/>
          <w:sz w:val="28"/>
          <w:szCs w:val="28"/>
        </w:rPr>
        <w:t>POUR LE CONCOUR D’ACCES AU RESIDANAT DE PHARMACIE</w:t>
      </w:r>
    </w:p>
    <w:p w:rsidR="002E232A" w:rsidRDefault="00022D4C" w:rsidP="002E2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SESSION FEVRIER 2022</w:t>
      </w:r>
    </w:p>
    <w:tbl>
      <w:tblPr>
        <w:tblStyle w:val="Grilledutableau"/>
        <w:tblW w:w="0" w:type="auto"/>
        <w:tblLayout w:type="fixed"/>
        <w:tblLook w:val="0000"/>
      </w:tblPr>
      <w:tblGrid>
        <w:gridCol w:w="1526"/>
        <w:gridCol w:w="7513"/>
      </w:tblGrid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PULVERISATION DES SOLIDES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MELANGE DES POUDRES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GRANULATION DES POUDRES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>SYSTEMES DISPERSES (Suspensions – Gels</w:t>
            </w:r>
            <w:r>
              <w:rPr>
                <w:rFonts w:ascii="Times New Roman" w:hAnsi="Times New Roman" w:cs="Times New Roman"/>
              </w:rPr>
              <w:t>-Emulsions</w:t>
            </w:r>
            <w:r w:rsidRPr="001D7D56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DISSOLUTION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FILTRATION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DESSICATION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STERILISATION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LES </w:t>
            </w:r>
            <w:proofErr w:type="gramStart"/>
            <w:r w:rsidRPr="001D7D56">
              <w:rPr>
                <w:rFonts w:ascii="Times New Roman" w:hAnsi="Times New Roman" w:cs="Times New Roman"/>
              </w:rPr>
              <w:t>COMPRIMES</w:t>
            </w:r>
            <w:proofErr w:type="gramEnd"/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LES SUPPOSITOIRES, CAPSULES RECTALES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LES PREPARATIONS PARENTERALES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FORMES DESTINEES </w:t>
            </w:r>
            <w:r>
              <w:rPr>
                <w:rFonts w:ascii="Times New Roman" w:hAnsi="Times New Roman" w:cs="Times New Roman"/>
              </w:rPr>
              <w:t xml:space="preserve">AUX AUTRES VOIES D’ADMINISTRATION : VOIE AERIENNE </w:t>
            </w:r>
            <w:r w:rsidRPr="001D7D56">
              <w:rPr>
                <w:rFonts w:ascii="Times New Roman" w:hAnsi="Times New Roman" w:cs="Times New Roman"/>
              </w:rPr>
              <w:t xml:space="preserve"> VOIE AURICULAIRE/VOIE VAGINALE</w:t>
            </w:r>
          </w:p>
        </w:tc>
      </w:tr>
      <w:tr w:rsidR="002E232A" w:rsidRPr="001D7D56" w:rsidTr="002E232A">
        <w:trPr>
          <w:trHeight w:val="244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LA BIOPHARMACIE (intérêt des essais de dissolution, biodisponibilité, bioéquivalence)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ETUDES DE STABILITE DES MEDICAMENTS </w:t>
            </w:r>
          </w:p>
        </w:tc>
      </w:tr>
      <w:tr w:rsidR="002E232A" w:rsidRPr="001D7D56" w:rsidTr="002E232A">
        <w:trPr>
          <w:trHeight w:val="110"/>
        </w:trPr>
        <w:tc>
          <w:tcPr>
            <w:tcW w:w="1526" w:type="dxa"/>
          </w:tcPr>
          <w:p w:rsidR="002E232A" w:rsidRPr="001D7D56" w:rsidRDefault="002E232A" w:rsidP="002634C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</w:tcPr>
          <w:p w:rsidR="002E232A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</w:p>
          <w:p w:rsidR="002E232A" w:rsidRPr="001D7D56" w:rsidRDefault="002E232A" w:rsidP="002E232A">
            <w:pPr>
              <w:pStyle w:val="Default"/>
              <w:rPr>
                <w:rFonts w:ascii="Times New Roman" w:hAnsi="Times New Roman" w:cs="Times New Roman"/>
              </w:rPr>
            </w:pPr>
            <w:r w:rsidRPr="001D7D56">
              <w:rPr>
                <w:rFonts w:ascii="Times New Roman" w:hAnsi="Times New Roman" w:cs="Times New Roman"/>
              </w:rPr>
              <w:t xml:space="preserve">LES NOUVELLES FORMES PHARMACEUTIQUES </w:t>
            </w:r>
          </w:p>
        </w:tc>
      </w:tr>
    </w:tbl>
    <w:p w:rsidR="002E232A" w:rsidRPr="002E232A" w:rsidRDefault="002E232A" w:rsidP="002E23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32A" w:rsidRPr="002E232A" w:rsidSect="0097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E232A"/>
    <w:rsid w:val="00022D4C"/>
    <w:rsid w:val="002E232A"/>
    <w:rsid w:val="00677207"/>
    <w:rsid w:val="0097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23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23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E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media store</cp:lastModifiedBy>
  <cp:revision>2</cp:revision>
  <dcterms:created xsi:type="dcterms:W3CDTF">2021-12-29T19:01:00Z</dcterms:created>
  <dcterms:modified xsi:type="dcterms:W3CDTF">2021-12-29T19:01:00Z</dcterms:modified>
</cp:coreProperties>
</file>